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236E" w14:textId="22C97247" w:rsidR="00FE4942" w:rsidRDefault="00FE4942">
      <w:pPr>
        <w:rPr>
          <w:rFonts w:ascii="Arial" w:eastAsia="Arial" w:hAnsi="Arial" w:cs="Arial"/>
          <w:b/>
          <w:sz w:val="30"/>
          <w:szCs w:val="30"/>
        </w:rPr>
      </w:pPr>
      <w:r>
        <w:rPr>
          <w:rFonts w:ascii="Arial" w:eastAsia="Arial" w:hAnsi="Arial" w:cs="Arial"/>
          <w:b/>
          <w:noProof/>
          <w:sz w:val="30"/>
          <w:szCs w:val="30"/>
        </w:rPr>
        <w:drawing>
          <wp:inline distT="0" distB="0" distL="0" distR="0" wp14:anchorId="2531CBE9" wp14:editId="273E8C98">
            <wp:extent cx="5489395" cy="1163229"/>
            <wp:effectExtent l="0" t="0" r="0" b="5715"/>
            <wp:docPr id="1153258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25894" name="Picture 115325894"/>
                    <pic:cNvPicPr/>
                  </pic:nvPicPr>
                  <pic:blipFill>
                    <a:blip r:embed="rId6">
                      <a:extLst>
                        <a:ext uri="{28A0092B-C50C-407E-A947-70E740481C1C}">
                          <a14:useLocalDpi xmlns:a14="http://schemas.microsoft.com/office/drawing/2010/main" val="0"/>
                        </a:ext>
                      </a:extLst>
                    </a:blip>
                    <a:stretch>
                      <a:fillRect/>
                    </a:stretch>
                  </pic:blipFill>
                  <pic:spPr>
                    <a:xfrm>
                      <a:off x="0" y="0"/>
                      <a:ext cx="5821610" cy="1233627"/>
                    </a:xfrm>
                    <a:prstGeom prst="rect">
                      <a:avLst/>
                    </a:prstGeom>
                  </pic:spPr>
                </pic:pic>
              </a:graphicData>
            </a:graphic>
          </wp:inline>
        </w:drawing>
      </w:r>
    </w:p>
    <w:p w14:paraId="2D4B3494" w14:textId="77777777" w:rsidR="00FE4942" w:rsidRDefault="00FE4942">
      <w:pPr>
        <w:rPr>
          <w:rFonts w:ascii="Arial" w:eastAsia="Arial" w:hAnsi="Arial" w:cs="Arial"/>
          <w:b/>
          <w:sz w:val="30"/>
          <w:szCs w:val="30"/>
        </w:rPr>
      </w:pPr>
    </w:p>
    <w:p w14:paraId="5E6342A9" w14:textId="77777777" w:rsidR="00FE4942" w:rsidRDefault="00FE4942" w:rsidP="00FE4942">
      <w:pPr>
        <w:rPr>
          <w:rFonts w:ascii="Arial" w:eastAsia="Arial" w:hAnsi="Arial" w:cs="Arial"/>
          <w:b/>
          <w:bCs/>
          <w:i/>
        </w:rPr>
      </w:pPr>
    </w:p>
    <w:p w14:paraId="7B717E7D" w14:textId="21013985" w:rsidR="00FE4942" w:rsidRPr="00FE4942" w:rsidRDefault="00FE4942" w:rsidP="00FE4942">
      <w:pPr>
        <w:rPr>
          <w:rFonts w:ascii="Arial" w:eastAsia="Arial" w:hAnsi="Arial" w:cs="Arial"/>
          <w:b/>
          <w:bCs/>
          <w:i/>
          <w:sz w:val="28"/>
          <w:szCs w:val="28"/>
        </w:rPr>
      </w:pPr>
      <w:r w:rsidRPr="00FE4942">
        <w:rPr>
          <w:rFonts w:ascii="Arial" w:eastAsia="Arial" w:hAnsi="Arial" w:cs="Arial"/>
          <w:b/>
          <w:bCs/>
          <w:i/>
          <w:sz w:val="28"/>
          <w:szCs w:val="28"/>
        </w:rPr>
        <w:t xml:space="preserve">For Immediate Publication </w:t>
      </w:r>
    </w:p>
    <w:p w14:paraId="4C0E7AF2" w14:textId="6FB8BD44" w:rsidR="00FE4942" w:rsidRPr="00FE4942" w:rsidRDefault="00FE4942" w:rsidP="00FE4942">
      <w:pPr>
        <w:rPr>
          <w:rFonts w:ascii="Arial" w:eastAsia="Arial" w:hAnsi="Arial" w:cs="Arial"/>
          <w:b/>
          <w:bCs/>
          <w:i/>
          <w:sz w:val="28"/>
          <w:szCs w:val="28"/>
        </w:rPr>
      </w:pPr>
      <w:r w:rsidRPr="00FE4942">
        <w:rPr>
          <w:rFonts w:ascii="Arial" w:eastAsia="Arial" w:hAnsi="Arial" w:cs="Arial"/>
          <w:b/>
          <w:bCs/>
          <w:i/>
          <w:sz w:val="28"/>
          <w:szCs w:val="28"/>
        </w:rPr>
        <w:t>January 9</w:t>
      </w:r>
      <w:r w:rsidRPr="00FE4942">
        <w:rPr>
          <w:rFonts w:ascii="Arial" w:eastAsia="Arial" w:hAnsi="Arial" w:cs="Arial"/>
          <w:b/>
          <w:bCs/>
          <w:i/>
          <w:sz w:val="28"/>
          <w:szCs w:val="28"/>
        </w:rPr>
        <w:t>, 2024</w:t>
      </w:r>
    </w:p>
    <w:p w14:paraId="628F6137" w14:textId="77777777" w:rsidR="00FE4942" w:rsidRDefault="00FE4942" w:rsidP="00FE4942">
      <w:pPr>
        <w:rPr>
          <w:rFonts w:ascii="Arial" w:eastAsia="Arial" w:hAnsi="Arial" w:cs="Arial"/>
          <w:i/>
        </w:rPr>
      </w:pPr>
    </w:p>
    <w:p w14:paraId="319169E0" w14:textId="77777777" w:rsidR="00FE4942" w:rsidRDefault="00FE4942" w:rsidP="00FE4942">
      <w:pPr>
        <w:rPr>
          <w:rFonts w:ascii="Arial" w:eastAsia="Arial" w:hAnsi="Arial" w:cs="Arial"/>
          <w:i/>
        </w:rPr>
      </w:pPr>
      <w:r>
        <w:rPr>
          <w:rFonts w:ascii="Arial" w:eastAsia="Arial" w:hAnsi="Arial" w:cs="Arial"/>
          <w:i/>
        </w:rPr>
        <w:t xml:space="preserve">Contact: </w:t>
      </w:r>
    </w:p>
    <w:p w14:paraId="3297899F" w14:textId="77777777" w:rsidR="00FE4942" w:rsidRDefault="00FE4942" w:rsidP="00FE4942">
      <w:pPr>
        <w:ind w:firstLine="720"/>
        <w:rPr>
          <w:rFonts w:ascii="Arial" w:eastAsia="Arial" w:hAnsi="Arial" w:cs="Arial"/>
          <w:i/>
        </w:rPr>
      </w:pPr>
      <w:r>
        <w:rPr>
          <w:rFonts w:ascii="Arial" w:eastAsia="Arial" w:hAnsi="Arial" w:cs="Arial"/>
          <w:i/>
        </w:rPr>
        <w:t>Diane Ethier</w:t>
      </w:r>
    </w:p>
    <w:p w14:paraId="7A876B08" w14:textId="77777777" w:rsidR="00FE4942" w:rsidRDefault="00FE4942" w:rsidP="00FE4942">
      <w:pPr>
        <w:ind w:firstLine="720"/>
        <w:rPr>
          <w:rFonts w:ascii="Arial" w:eastAsia="Arial" w:hAnsi="Arial" w:cs="Arial"/>
          <w:i/>
        </w:rPr>
      </w:pPr>
      <w:r>
        <w:rPr>
          <w:rFonts w:ascii="Arial" w:eastAsia="Arial" w:hAnsi="Arial" w:cs="Arial"/>
          <w:i/>
        </w:rPr>
        <w:t>Communications Coordinator</w:t>
      </w:r>
    </w:p>
    <w:p w14:paraId="3821FCAE" w14:textId="77777777" w:rsidR="00FE4942" w:rsidRDefault="00FE4942" w:rsidP="00FE4942">
      <w:pPr>
        <w:ind w:firstLine="720"/>
        <w:rPr>
          <w:rFonts w:ascii="Arial" w:eastAsia="Arial" w:hAnsi="Arial" w:cs="Arial"/>
          <w:i/>
        </w:rPr>
      </w:pPr>
      <w:r>
        <w:rPr>
          <w:rFonts w:ascii="Arial" w:eastAsia="Arial" w:hAnsi="Arial" w:cs="Arial"/>
          <w:i/>
        </w:rPr>
        <w:t>AARP Foundation Tax-Aide Sonoma County</w:t>
      </w:r>
    </w:p>
    <w:p w14:paraId="0AE772E9" w14:textId="77777777" w:rsidR="00FE4942" w:rsidRDefault="00FE4942" w:rsidP="00FE4942">
      <w:pPr>
        <w:ind w:firstLine="720"/>
        <w:rPr>
          <w:rFonts w:ascii="Arial" w:eastAsia="Arial" w:hAnsi="Arial" w:cs="Arial"/>
          <w:i/>
        </w:rPr>
      </w:pPr>
      <w:hyperlink r:id="rId7">
        <w:r>
          <w:rPr>
            <w:rFonts w:ascii="Arial" w:eastAsia="Arial" w:hAnsi="Arial" w:cs="Arial"/>
            <w:i/>
            <w:color w:val="1155CC"/>
            <w:u w:val="single"/>
          </w:rPr>
          <w:t>dianeethier@earthlink.net</w:t>
        </w:r>
      </w:hyperlink>
      <w:r>
        <w:rPr>
          <w:rFonts w:ascii="Arial" w:eastAsia="Arial" w:hAnsi="Arial" w:cs="Arial"/>
          <w:i/>
        </w:rPr>
        <w:br/>
      </w:r>
      <w:r>
        <w:rPr>
          <w:rFonts w:ascii="Arial" w:eastAsia="Arial" w:hAnsi="Arial" w:cs="Arial"/>
          <w:i/>
        </w:rPr>
        <w:tab/>
        <w:t>651-210-0805 (inquiries only, not for publication)</w:t>
      </w:r>
    </w:p>
    <w:p w14:paraId="3AEA8516" w14:textId="77777777" w:rsidR="00FE4942" w:rsidRDefault="00FE4942">
      <w:pPr>
        <w:rPr>
          <w:rFonts w:ascii="Arial" w:eastAsia="Arial" w:hAnsi="Arial" w:cs="Arial"/>
          <w:b/>
          <w:sz w:val="30"/>
          <w:szCs w:val="30"/>
        </w:rPr>
      </w:pPr>
    </w:p>
    <w:p w14:paraId="74D07296" w14:textId="77777777" w:rsidR="00FE4942" w:rsidRDefault="00FE4942">
      <w:pPr>
        <w:rPr>
          <w:rFonts w:ascii="Arial" w:eastAsia="Arial" w:hAnsi="Arial" w:cs="Arial"/>
          <w:b/>
          <w:sz w:val="30"/>
          <w:szCs w:val="30"/>
        </w:rPr>
      </w:pPr>
    </w:p>
    <w:p w14:paraId="00000001" w14:textId="44639226" w:rsidR="0098227D" w:rsidRDefault="00000000">
      <w:pPr>
        <w:rPr>
          <w:rFonts w:ascii="Arial" w:eastAsia="Arial" w:hAnsi="Arial" w:cs="Arial"/>
          <w:b/>
          <w:sz w:val="32"/>
          <w:szCs w:val="32"/>
        </w:rPr>
      </w:pPr>
      <w:r w:rsidRPr="00FE4942">
        <w:rPr>
          <w:rFonts w:ascii="Arial" w:eastAsia="Arial" w:hAnsi="Arial" w:cs="Arial"/>
          <w:b/>
          <w:sz w:val="32"/>
          <w:szCs w:val="32"/>
        </w:rPr>
        <w:t>AARP Tax-Aide Sonoma County 2024 Fact Sheet</w:t>
      </w:r>
    </w:p>
    <w:p w14:paraId="2F283373" w14:textId="1C07DA79" w:rsidR="00FE4942" w:rsidRPr="00FE4942" w:rsidRDefault="00FE4942">
      <w:pPr>
        <w:rPr>
          <w:rFonts w:ascii="Arial" w:eastAsia="Arial" w:hAnsi="Arial" w:cs="Arial"/>
          <w:b/>
          <w:sz w:val="32"/>
          <w:szCs w:val="32"/>
        </w:rPr>
      </w:pPr>
      <w:r>
        <w:rPr>
          <w:rFonts w:ascii="Arial" w:eastAsia="Arial" w:hAnsi="Arial" w:cs="Arial"/>
          <w:b/>
          <w:sz w:val="32"/>
          <w:szCs w:val="32"/>
        </w:rPr>
        <w:t>FREE Income Tax Return Service in Sonoma County</w:t>
      </w:r>
    </w:p>
    <w:p w14:paraId="00000002" w14:textId="77777777" w:rsidR="0098227D" w:rsidRDefault="0098227D">
      <w:pPr>
        <w:rPr>
          <w:rFonts w:ascii="Arial" w:eastAsia="Arial" w:hAnsi="Arial" w:cs="Arial"/>
          <w:b/>
          <w:sz w:val="26"/>
          <w:szCs w:val="26"/>
        </w:rPr>
      </w:pPr>
    </w:p>
    <w:p w14:paraId="7CAF0322" w14:textId="77777777" w:rsidR="00FE4942" w:rsidRDefault="00FE4942">
      <w:pPr>
        <w:rPr>
          <w:rFonts w:ascii="Arial" w:eastAsia="Arial" w:hAnsi="Arial" w:cs="Arial"/>
          <w:b/>
          <w:sz w:val="26"/>
          <w:szCs w:val="26"/>
        </w:rPr>
      </w:pPr>
    </w:p>
    <w:p w14:paraId="00000003" w14:textId="77777777" w:rsidR="0098227D" w:rsidRDefault="00000000">
      <w:pPr>
        <w:rPr>
          <w:rFonts w:ascii="Arial" w:eastAsia="Arial" w:hAnsi="Arial" w:cs="Arial"/>
          <w:b/>
          <w:sz w:val="28"/>
          <w:szCs w:val="28"/>
        </w:rPr>
      </w:pPr>
      <w:r>
        <w:rPr>
          <w:rFonts w:ascii="Arial" w:eastAsia="Arial" w:hAnsi="Arial" w:cs="Arial"/>
          <w:b/>
          <w:sz w:val="28"/>
          <w:szCs w:val="28"/>
        </w:rPr>
        <w:t>About AARP Tax-Aide</w:t>
      </w:r>
    </w:p>
    <w:p w14:paraId="6CEDDF85" w14:textId="77777777" w:rsidR="00FE4942" w:rsidRDefault="00FE4942">
      <w:pPr>
        <w:rPr>
          <w:rFonts w:ascii="Arial" w:eastAsia="Arial" w:hAnsi="Arial" w:cs="Arial"/>
          <w:b/>
          <w:sz w:val="28"/>
          <w:szCs w:val="28"/>
        </w:rPr>
      </w:pPr>
    </w:p>
    <w:p w14:paraId="00000005" w14:textId="77777777" w:rsidR="0098227D" w:rsidRDefault="00000000">
      <w:pPr>
        <w:rPr>
          <w:rFonts w:ascii="Arial" w:eastAsia="Arial" w:hAnsi="Arial" w:cs="Arial"/>
        </w:rPr>
      </w:pPr>
      <w:r>
        <w:rPr>
          <w:rFonts w:ascii="Arial" w:eastAsia="Arial" w:hAnsi="Arial" w:cs="Arial"/>
        </w:rPr>
        <w:t xml:space="preserve">AARP Tax-Aide is a 100% free service funded by the AARP Foundation and the IRS, whose focus is on low and moderate-income seniors and those who may not be able to afford a paid tax preparer and cannot do their own taxes. Taxpayers do not need to be an AARP member to use this service (and will not be asked about membership), and there is no age or income limit. </w:t>
      </w:r>
    </w:p>
    <w:p w14:paraId="00000006" w14:textId="77777777" w:rsidR="0098227D" w:rsidRDefault="0098227D">
      <w:pPr>
        <w:rPr>
          <w:rFonts w:ascii="Arial" w:eastAsia="Arial" w:hAnsi="Arial" w:cs="Arial"/>
        </w:rPr>
      </w:pPr>
    </w:p>
    <w:p w14:paraId="00000007" w14:textId="77777777" w:rsidR="0098227D" w:rsidRDefault="00000000">
      <w:pPr>
        <w:rPr>
          <w:rFonts w:ascii="Arial" w:eastAsia="Arial" w:hAnsi="Arial" w:cs="Arial"/>
        </w:rPr>
      </w:pPr>
      <w:r>
        <w:rPr>
          <w:rFonts w:ascii="Arial" w:eastAsia="Arial" w:hAnsi="Arial" w:cs="Arial"/>
        </w:rPr>
        <w:t>For Tax-Aide in Sonoma County, counselors and client facilitators are all trained volunteers who live in the county. Service is available at ten sites throughout Sonoma County, between February 1 and April 15. In addition, off-season tax preparation is offered from May through October at the Franklin Park Clubhouse site in Santa Rosa.</w:t>
      </w:r>
    </w:p>
    <w:p w14:paraId="00000008" w14:textId="77777777" w:rsidR="0098227D" w:rsidRDefault="0098227D">
      <w:pPr>
        <w:rPr>
          <w:rFonts w:ascii="Arial" w:eastAsia="Arial" w:hAnsi="Arial" w:cs="Arial"/>
        </w:rPr>
      </w:pPr>
    </w:p>
    <w:p w14:paraId="00000009" w14:textId="77777777" w:rsidR="0098227D" w:rsidRDefault="0098227D">
      <w:pPr>
        <w:rPr>
          <w:rFonts w:ascii="Arial" w:eastAsia="Arial" w:hAnsi="Arial" w:cs="Arial"/>
        </w:rPr>
      </w:pPr>
    </w:p>
    <w:p w14:paraId="0000000A" w14:textId="77777777" w:rsidR="0098227D" w:rsidRDefault="00000000">
      <w:pPr>
        <w:rPr>
          <w:rFonts w:ascii="Arial" w:eastAsia="Arial" w:hAnsi="Arial" w:cs="Arial"/>
          <w:b/>
          <w:sz w:val="28"/>
          <w:szCs w:val="28"/>
        </w:rPr>
      </w:pPr>
      <w:r>
        <w:rPr>
          <w:rFonts w:ascii="Arial" w:eastAsia="Arial" w:hAnsi="Arial" w:cs="Arial"/>
          <w:b/>
          <w:sz w:val="28"/>
          <w:szCs w:val="28"/>
        </w:rPr>
        <w:t xml:space="preserve">Types of tax returns that can be prepared </w:t>
      </w:r>
    </w:p>
    <w:p w14:paraId="5A4EC10D" w14:textId="77777777" w:rsidR="00FE4942" w:rsidRDefault="00FE4942">
      <w:pPr>
        <w:rPr>
          <w:rFonts w:ascii="Arial" w:eastAsia="Arial" w:hAnsi="Arial" w:cs="Arial"/>
          <w:b/>
          <w:sz w:val="28"/>
          <w:szCs w:val="28"/>
        </w:rPr>
      </w:pPr>
    </w:p>
    <w:p w14:paraId="0000000C" w14:textId="77777777" w:rsidR="0098227D" w:rsidRDefault="00000000">
      <w:pPr>
        <w:rPr>
          <w:rFonts w:ascii="Arial" w:eastAsia="Arial" w:hAnsi="Arial" w:cs="Arial"/>
        </w:rPr>
      </w:pPr>
      <w:r>
        <w:rPr>
          <w:rFonts w:ascii="Arial" w:eastAsia="Arial" w:hAnsi="Arial" w:cs="Arial"/>
        </w:rPr>
        <w:t xml:space="preserve">AARP Tax-Aide counselors are trained to handle the most common tax returns - those involving wage income, investment income, pensions and IRA distributions, unemployment, Social Security, and self-employment income. Counselors can prepare returns involving itemized deductions (Schedule A) as well as those with the standard deduction. </w:t>
      </w:r>
    </w:p>
    <w:p w14:paraId="0000000D" w14:textId="77777777" w:rsidR="0098227D" w:rsidRDefault="0098227D">
      <w:pPr>
        <w:rPr>
          <w:rFonts w:ascii="Arial" w:eastAsia="Arial" w:hAnsi="Arial" w:cs="Arial"/>
          <w:sz w:val="28"/>
          <w:szCs w:val="28"/>
        </w:rPr>
      </w:pPr>
    </w:p>
    <w:p w14:paraId="0000000F" w14:textId="7DEAC849" w:rsidR="0098227D" w:rsidRDefault="00000000">
      <w:pPr>
        <w:rPr>
          <w:rFonts w:ascii="Arial" w:eastAsia="Arial" w:hAnsi="Arial" w:cs="Arial"/>
        </w:rPr>
      </w:pPr>
      <w:r>
        <w:rPr>
          <w:rFonts w:ascii="Arial" w:eastAsia="Arial" w:hAnsi="Arial" w:cs="Arial"/>
        </w:rPr>
        <w:t>For more complicated tax situations, the IRS has limited the scope of the program. Common reasons for having to being unable to help taxpayers include:</w:t>
      </w:r>
    </w:p>
    <w:p w14:paraId="00000010" w14:textId="77777777" w:rsidR="0098227D"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lastRenderedPageBreak/>
        <w:t>R</w:t>
      </w:r>
      <w:r>
        <w:rPr>
          <w:rFonts w:ascii="Arial" w:eastAsia="Arial" w:hAnsi="Arial" w:cs="Arial"/>
          <w:color w:val="000000"/>
        </w:rPr>
        <w:t xml:space="preserve">ental income </w:t>
      </w:r>
    </w:p>
    <w:p w14:paraId="00000011" w14:textId="77777777" w:rsidR="0098227D"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C</w:t>
      </w:r>
      <w:r>
        <w:rPr>
          <w:rFonts w:ascii="Arial" w:eastAsia="Arial" w:hAnsi="Arial" w:cs="Arial"/>
          <w:color w:val="000000"/>
        </w:rPr>
        <w:t>omplex Schedule K-1s</w:t>
      </w:r>
    </w:p>
    <w:p w14:paraId="00000012" w14:textId="77777777" w:rsidR="0098227D"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 xml:space="preserve">Being a resident of </w:t>
      </w:r>
      <w:r>
        <w:rPr>
          <w:rFonts w:ascii="Arial" w:eastAsia="Arial" w:hAnsi="Arial" w:cs="Arial"/>
          <w:color w:val="000000"/>
        </w:rPr>
        <w:t xml:space="preserve">California </w:t>
      </w:r>
      <w:r>
        <w:rPr>
          <w:rFonts w:ascii="Arial" w:eastAsia="Arial" w:hAnsi="Arial" w:cs="Arial"/>
        </w:rPr>
        <w:t>for only part of the tax year (exception: dependents)</w:t>
      </w:r>
    </w:p>
    <w:p w14:paraId="00000013" w14:textId="77777777" w:rsidR="0098227D"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Purchased a solar power system and want to claim the tax credit</w:t>
      </w:r>
    </w:p>
    <w:p w14:paraId="00000014" w14:textId="77777777" w:rsidR="0098227D"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B</w:t>
      </w:r>
      <w:r>
        <w:rPr>
          <w:rFonts w:ascii="Arial" w:eastAsia="Arial" w:hAnsi="Arial" w:cs="Arial"/>
          <w:color w:val="000000"/>
        </w:rPr>
        <w:t xml:space="preserve">ought an electric vehicle and want to claim </w:t>
      </w:r>
      <w:r>
        <w:rPr>
          <w:rFonts w:ascii="Arial" w:eastAsia="Arial" w:hAnsi="Arial" w:cs="Arial"/>
        </w:rPr>
        <w:t>the</w:t>
      </w:r>
      <w:r>
        <w:rPr>
          <w:rFonts w:ascii="Arial" w:eastAsia="Arial" w:hAnsi="Arial" w:cs="Arial"/>
          <w:color w:val="000000"/>
        </w:rPr>
        <w:t xml:space="preserve"> tax credit </w:t>
      </w:r>
    </w:p>
    <w:p w14:paraId="00000015" w14:textId="77777777" w:rsidR="0098227D"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H</w:t>
      </w:r>
      <w:r>
        <w:rPr>
          <w:rFonts w:ascii="Arial" w:eastAsia="Arial" w:hAnsi="Arial" w:cs="Arial"/>
          <w:color w:val="000000"/>
        </w:rPr>
        <w:t xml:space="preserve">ave a business with a net loss, or with expenses totaling over $35,000 </w:t>
      </w:r>
    </w:p>
    <w:p w14:paraId="00000016" w14:textId="77777777" w:rsidR="0098227D" w:rsidRDefault="0098227D">
      <w:pPr>
        <w:rPr>
          <w:rFonts w:ascii="Arial" w:eastAsia="Arial" w:hAnsi="Arial" w:cs="Arial"/>
        </w:rPr>
      </w:pPr>
    </w:p>
    <w:p w14:paraId="7498125A" w14:textId="77777777" w:rsidR="00FE4942" w:rsidRDefault="00FE4942">
      <w:pPr>
        <w:rPr>
          <w:rFonts w:ascii="Arial" w:eastAsia="Arial" w:hAnsi="Arial" w:cs="Arial"/>
        </w:rPr>
      </w:pPr>
    </w:p>
    <w:p w14:paraId="00000017" w14:textId="77777777" w:rsidR="0098227D" w:rsidRDefault="00000000">
      <w:pPr>
        <w:rPr>
          <w:rFonts w:ascii="Arial" w:eastAsia="Arial" w:hAnsi="Arial" w:cs="Arial"/>
          <w:b/>
          <w:sz w:val="28"/>
          <w:szCs w:val="28"/>
        </w:rPr>
      </w:pPr>
      <w:r>
        <w:rPr>
          <w:rFonts w:ascii="Arial" w:eastAsia="Arial" w:hAnsi="Arial" w:cs="Arial"/>
          <w:b/>
          <w:sz w:val="28"/>
          <w:szCs w:val="28"/>
        </w:rPr>
        <w:t>New locations and additional capacity for 2024</w:t>
      </w:r>
    </w:p>
    <w:p w14:paraId="2D0A5140" w14:textId="77777777" w:rsidR="00FE4942" w:rsidRDefault="00FE4942">
      <w:pPr>
        <w:rPr>
          <w:rFonts w:ascii="Arial" w:eastAsia="Arial" w:hAnsi="Arial" w:cs="Arial"/>
        </w:rPr>
      </w:pPr>
    </w:p>
    <w:p w14:paraId="00000019" w14:textId="2694944F" w:rsidR="0098227D" w:rsidRDefault="00000000">
      <w:pPr>
        <w:rPr>
          <w:rFonts w:ascii="Arial" w:eastAsia="Arial" w:hAnsi="Arial" w:cs="Arial"/>
        </w:rPr>
      </w:pPr>
      <w:r>
        <w:rPr>
          <w:rFonts w:ascii="Arial" w:eastAsia="Arial" w:hAnsi="Arial" w:cs="Arial"/>
        </w:rPr>
        <w:t>For the 2024 tax season, an increase in Tax-Aide volunteers has led to more days of service at several locations. Our Franklin Park Clubhouse site is now open either four or five days each week. Our Rincon Valley and Sonoma Valley locations are now open every week. Petaluma now has two locations, with the addition of four days at the Petaluma Library.</w:t>
      </w:r>
    </w:p>
    <w:p w14:paraId="0000001A" w14:textId="77777777" w:rsidR="0098227D" w:rsidRDefault="0098227D">
      <w:pPr>
        <w:rPr>
          <w:rFonts w:ascii="Arial" w:eastAsia="Arial" w:hAnsi="Arial" w:cs="Arial"/>
        </w:rPr>
      </w:pPr>
    </w:p>
    <w:p w14:paraId="0000001B" w14:textId="77777777" w:rsidR="0098227D" w:rsidRDefault="00000000">
      <w:pPr>
        <w:rPr>
          <w:rFonts w:ascii="Arial" w:eastAsia="Arial" w:hAnsi="Arial" w:cs="Arial"/>
        </w:rPr>
      </w:pPr>
      <w:r>
        <w:rPr>
          <w:rFonts w:ascii="Arial" w:eastAsia="Arial" w:hAnsi="Arial" w:cs="Arial"/>
        </w:rPr>
        <w:t xml:space="preserve">In 2023 we filed more than 2,100 federal and state income tax returns for Sonoma County taxpayers - a 40% increase from the prior year. With our additional capacity this year, we hope to see similar growth for 2024. </w:t>
      </w:r>
    </w:p>
    <w:p w14:paraId="08B6C93F" w14:textId="77777777" w:rsidR="00FE4942" w:rsidRDefault="00FE4942">
      <w:pPr>
        <w:rPr>
          <w:rFonts w:ascii="Arial" w:eastAsia="Arial" w:hAnsi="Arial" w:cs="Arial"/>
          <w:b/>
          <w:sz w:val="26"/>
          <w:szCs w:val="26"/>
        </w:rPr>
      </w:pPr>
    </w:p>
    <w:p w14:paraId="1F7967A7" w14:textId="77777777" w:rsidR="00FE4942" w:rsidRDefault="00FE4942">
      <w:pPr>
        <w:rPr>
          <w:rFonts w:ascii="Arial" w:eastAsia="Arial" w:hAnsi="Arial" w:cs="Arial"/>
          <w:b/>
          <w:sz w:val="26"/>
          <w:szCs w:val="26"/>
        </w:rPr>
      </w:pPr>
    </w:p>
    <w:p w14:paraId="0000001C" w14:textId="392CDA12" w:rsidR="0098227D" w:rsidRDefault="00000000">
      <w:pPr>
        <w:rPr>
          <w:rFonts w:ascii="Arial" w:eastAsia="Arial" w:hAnsi="Arial" w:cs="Arial"/>
          <w:b/>
          <w:sz w:val="26"/>
          <w:szCs w:val="26"/>
        </w:rPr>
      </w:pPr>
      <w:r>
        <w:rPr>
          <w:rFonts w:ascii="Arial" w:eastAsia="Arial" w:hAnsi="Arial" w:cs="Arial"/>
          <w:b/>
          <w:sz w:val="26"/>
          <w:szCs w:val="26"/>
        </w:rPr>
        <w:t>How AARP Tax-Aide Works</w:t>
      </w:r>
    </w:p>
    <w:p w14:paraId="2C7D1CB9" w14:textId="77777777" w:rsidR="00FE4942" w:rsidRDefault="00FE4942">
      <w:pPr>
        <w:rPr>
          <w:rFonts w:ascii="Arial" w:eastAsia="Arial" w:hAnsi="Arial" w:cs="Arial"/>
        </w:rPr>
      </w:pPr>
    </w:p>
    <w:p w14:paraId="0000001E" w14:textId="7FDBC0B7" w:rsidR="0098227D" w:rsidRDefault="00000000">
      <w:pPr>
        <w:rPr>
          <w:rFonts w:ascii="Arial" w:eastAsia="Arial" w:hAnsi="Arial" w:cs="Arial"/>
        </w:rPr>
      </w:pPr>
      <w:r>
        <w:rPr>
          <w:rFonts w:ascii="Arial" w:eastAsia="Arial" w:hAnsi="Arial" w:cs="Arial"/>
        </w:rPr>
        <w:t xml:space="preserve">A typical tax return takes between one and two hours, from the review of taxpayer documents, to giving the taxpayer a file copy of the return. The process includes a double check by a second counselor to ensure an accurate and quality product. Tax returns are e-filed whenever possible. If a return cannot be e-filed, the taxpayer is given a copy and instructions on how to file by mail. </w:t>
      </w:r>
    </w:p>
    <w:p w14:paraId="0000001F" w14:textId="77777777" w:rsidR="0098227D" w:rsidRDefault="0098227D">
      <w:pPr>
        <w:rPr>
          <w:rFonts w:ascii="Arial" w:eastAsia="Arial" w:hAnsi="Arial" w:cs="Arial"/>
        </w:rPr>
      </w:pPr>
    </w:p>
    <w:p w14:paraId="00000020" w14:textId="77777777" w:rsidR="0098227D" w:rsidRDefault="00000000">
      <w:pPr>
        <w:rPr>
          <w:rFonts w:ascii="Arial" w:eastAsia="Arial" w:hAnsi="Arial" w:cs="Arial"/>
        </w:rPr>
      </w:pPr>
      <w:r>
        <w:rPr>
          <w:rFonts w:ascii="Arial" w:eastAsia="Arial" w:hAnsi="Arial" w:cs="Arial"/>
        </w:rPr>
        <w:t>All service by AARP Tax-Aide is by appointment only. Appointments can be made by text, phone and - for the Rincon Valley Regional Library site - online. Details and phone numbers for each site can be found on our 2024 schedule and on aarp.com (the AARP location finder will be available in mid-January).</w:t>
      </w:r>
    </w:p>
    <w:p w14:paraId="00000021" w14:textId="77777777" w:rsidR="0098227D" w:rsidRDefault="0098227D">
      <w:pPr>
        <w:rPr>
          <w:rFonts w:ascii="Arial" w:eastAsia="Arial" w:hAnsi="Arial" w:cs="Arial"/>
        </w:rPr>
      </w:pPr>
    </w:p>
    <w:p w14:paraId="00000022" w14:textId="77777777" w:rsidR="0098227D" w:rsidRDefault="00000000">
      <w:pPr>
        <w:rPr>
          <w:rFonts w:ascii="Arial" w:eastAsia="Arial" w:hAnsi="Arial" w:cs="Arial"/>
        </w:rPr>
      </w:pPr>
      <w:r>
        <w:rPr>
          <w:rFonts w:ascii="Arial" w:eastAsia="Arial" w:hAnsi="Arial" w:cs="Arial"/>
        </w:rPr>
        <w:t xml:space="preserve">If a taxpayer has questions about our service or whether we can handle their specific situation, our district phone number is 707-327-2401. </w:t>
      </w:r>
    </w:p>
    <w:p w14:paraId="00000023" w14:textId="77777777" w:rsidR="0098227D" w:rsidRDefault="0098227D">
      <w:pPr>
        <w:rPr>
          <w:rFonts w:ascii="Arial" w:eastAsia="Arial" w:hAnsi="Arial" w:cs="Arial"/>
        </w:rPr>
      </w:pPr>
    </w:p>
    <w:p w14:paraId="00000024" w14:textId="77777777" w:rsidR="0098227D" w:rsidRDefault="0098227D">
      <w:pPr>
        <w:rPr>
          <w:rFonts w:ascii="Arial" w:eastAsia="Arial" w:hAnsi="Arial" w:cs="Arial"/>
        </w:rPr>
      </w:pPr>
    </w:p>
    <w:p w14:paraId="00000025" w14:textId="711E4116" w:rsidR="0098227D" w:rsidRDefault="00FE4942" w:rsidP="00FE4942">
      <w:pPr>
        <w:jc w:val="center"/>
        <w:rPr>
          <w:rFonts w:ascii="Arial" w:eastAsia="Arial" w:hAnsi="Arial" w:cs="Arial"/>
        </w:rPr>
      </w:pPr>
      <w:r>
        <w:rPr>
          <w:rFonts w:ascii="Arial" w:eastAsia="Arial" w:hAnsi="Arial" w:cs="Arial"/>
        </w:rPr>
        <w:t>#####</w:t>
      </w:r>
    </w:p>
    <w:p w14:paraId="0000002D" w14:textId="77777777" w:rsidR="0098227D" w:rsidRDefault="0098227D">
      <w:pPr>
        <w:rPr>
          <w:rFonts w:ascii="Arial" w:eastAsia="Arial" w:hAnsi="Arial" w:cs="Arial"/>
        </w:rPr>
      </w:pPr>
    </w:p>
    <w:p w14:paraId="3AFDD216" w14:textId="77777777" w:rsidR="00FE4942" w:rsidRDefault="00FE4942" w:rsidP="00FE4942">
      <w:pPr>
        <w:rPr>
          <w:rFonts w:ascii="Arial" w:eastAsia="Arial" w:hAnsi="Arial" w:cs="Arial"/>
          <w:bCs/>
          <w:i/>
          <w:iCs/>
        </w:rPr>
      </w:pPr>
    </w:p>
    <w:p w14:paraId="370A6501" w14:textId="77777777" w:rsidR="00FE4942" w:rsidRDefault="00FE4942" w:rsidP="00FE4942">
      <w:pPr>
        <w:rPr>
          <w:rFonts w:ascii="Arial" w:eastAsia="Arial" w:hAnsi="Arial" w:cs="Arial"/>
          <w:bCs/>
          <w:i/>
          <w:iCs/>
        </w:rPr>
      </w:pPr>
    </w:p>
    <w:p w14:paraId="180711EA" w14:textId="77777777" w:rsidR="00FE4942" w:rsidRDefault="00FE4942" w:rsidP="00FE4942">
      <w:pPr>
        <w:rPr>
          <w:rFonts w:ascii="Arial" w:eastAsia="Arial" w:hAnsi="Arial" w:cs="Arial"/>
          <w:bCs/>
          <w:i/>
          <w:iCs/>
        </w:rPr>
      </w:pPr>
    </w:p>
    <w:p w14:paraId="5990925A" w14:textId="77777777" w:rsidR="00FE4942" w:rsidRDefault="00FE4942" w:rsidP="00FE4942">
      <w:pPr>
        <w:rPr>
          <w:rFonts w:ascii="Arial" w:eastAsia="Arial" w:hAnsi="Arial" w:cs="Arial"/>
          <w:bCs/>
          <w:i/>
          <w:iCs/>
        </w:rPr>
      </w:pPr>
    </w:p>
    <w:p w14:paraId="5A55A756" w14:textId="77777777" w:rsidR="00FE4942" w:rsidRDefault="00FE4942" w:rsidP="00FE4942">
      <w:pPr>
        <w:rPr>
          <w:rFonts w:ascii="Arial" w:eastAsia="Arial" w:hAnsi="Arial" w:cs="Arial"/>
          <w:bCs/>
          <w:i/>
          <w:iCs/>
        </w:rPr>
      </w:pPr>
    </w:p>
    <w:p w14:paraId="07B802AB" w14:textId="77777777" w:rsidR="00FE4942" w:rsidRDefault="00FE4942" w:rsidP="00FE4942">
      <w:pPr>
        <w:rPr>
          <w:rFonts w:ascii="Arial" w:eastAsia="Arial" w:hAnsi="Arial" w:cs="Arial"/>
          <w:bCs/>
          <w:i/>
          <w:iCs/>
        </w:rPr>
      </w:pPr>
    </w:p>
    <w:p w14:paraId="0E1386BE" w14:textId="77777777" w:rsidR="00FE4942" w:rsidRDefault="00FE4942" w:rsidP="00FE4942">
      <w:pPr>
        <w:rPr>
          <w:rFonts w:ascii="Arial" w:eastAsia="Arial" w:hAnsi="Arial" w:cs="Arial"/>
          <w:bCs/>
          <w:i/>
          <w:iCs/>
        </w:rPr>
      </w:pPr>
    </w:p>
    <w:p w14:paraId="06FBF0E2" w14:textId="77777777" w:rsidR="00FE4942" w:rsidRDefault="00FE4942" w:rsidP="00FE4942">
      <w:pPr>
        <w:rPr>
          <w:rFonts w:ascii="Arial" w:eastAsia="Arial" w:hAnsi="Arial" w:cs="Arial"/>
          <w:bCs/>
          <w:i/>
          <w:iCs/>
        </w:rPr>
      </w:pPr>
    </w:p>
    <w:p w14:paraId="7014A220" w14:textId="77777777" w:rsidR="00FE4942" w:rsidRDefault="00FE4942" w:rsidP="00FE4942">
      <w:pPr>
        <w:rPr>
          <w:rFonts w:ascii="Arial" w:eastAsia="Arial" w:hAnsi="Arial" w:cs="Arial"/>
          <w:bCs/>
          <w:i/>
          <w:iCs/>
        </w:rPr>
      </w:pPr>
    </w:p>
    <w:p w14:paraId="0000002E" w14:textId="6901791A" w:rsidR="0098227D" w:rsidRPr="00FE4942" w:rsidRDefault="00FE4942">
      <w:pPr>
        <w:rPr>
          <w:rFonts w:ascii="Arial" w:eastAsia="Arial" w:hAnsi="Arial" w:cs="Arial"/>
          <w:bCs/>
          <w:i/>
          <w:iCs/>
        </w:rPr>
      </w:pPr>
      <w:r w:rsidRPr="00FE4942">
        <w:rPr>
          <w:rFonts w:ascii="Arial" w:eastAsia="Arial" w:hAnsi="Arial" w:cs="Arial"/>
          <w:bCs/>
          <w:i/>
          <w:iCs/>
        </w:rPr>
        <w:t xml:space="preserve">AARP Tax-Aide Sonoma County 2024 Fact Sheet – page 2 </w:t>
      </w:r>
      <w:r>
        <w:rPr>
          <w:rFonts w:ascii="Arial" w:eastAsia="Arial" w:hAnsi="Arial" w:cs="Arial"/>
          <w:bCs/>
          <w:i/>
          <w:iCs/>
        </w:rPr>
        <w:t>o</w:t>
      </w:r>
      <w:r w:rsidRPr="00FE4942">
        <w:rPr>
          <w:rFonts w:ascii="Arial" w:eastAsia="Arial" w:hAnsi="Arial" w:cs="Arial"/>
          <w:bCs/>
          <w:i/>
          <w:iCs/>
        </w:rPr>
        <w:t>f 2</w:t>
      </w:r>
    </w:p>
    <w:sectPr w:rsidR="0098227D" w:rsidRPr="00FE4942" w:rsidSect="00FE4942">
      <w:pgSz w:w="12240" w:h="15840"/>
      <w:pgMar w:top="693" w:right="1800" w:bottom="90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swald Light">
    <w:panose1 w:val="00000400000000000000"/>
    <w:charset w:val="4D"/>
    <w:family w:val="auto"/>
    <w:pitch w:val="variable"/>
    <w:sig w:usb0="2000020F"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29F9"/>
    <w:multiLevelType w:val="multilevel"/>
    <w:tmpl w:val="F4A4C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461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7D"/>
    <w:rsid w:val="002F4ABD"/>
    <w:rsid w:val="0098227D"/>
    <w:rsid w:val="00F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59C47"/>
  <w15:docId w15:val="{FC5865FC-7DF9-D740-A299-A3C6E556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wald Light" w:eastAsia="Oswald Light" w:hAnsi="Oswald Light" w:cs="Oswald Light"/>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aneethier@earthlin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g+f+ETNrLn8Y9++v4SOFWefEPg==">CgMxLjA4AHIhMWphTTZJTVd0VHZRVFk3eTJIQjJaQ2w1X295T3FDQjdV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2024-01-09T23:33:00Z</dcterms:created>
  <dcterms:modified xsi:type="dcterms:W3CDTF">2024-01-09T23:33:00Z</dcterms:modified>
</cp:coreProperties>
</file>